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F9C" w:rsidRDefault="00291F58">
      <w:pPr>
        <w:rPr>
          <w:rFonts w:ascii="Times New Roman" w:eastAsia="Times New Roman" w:hAnsi="Times New Roman" w:cs="Times New Roman"/>
          <w:b/>
          <w:color w:val="002060"/>
          <w:sz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2060"/>
          <w:sz w:val="28"/>
        </w:rPr>
        <w:t>Уважаемые слушатели курса 1.3!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000000"/>
        </w:rPr>
        <w:t xml:space="preserve"> </w:t>
      </w:r>
    </w:p>
    <w:p w:rsidR="00F64F9C" w:rsidRDefault="00291F58">
      <w:pPr>
        <w:jc w:val="both"/>
        <w:rPr>
          <w:rFonts w:ascii="Times New Roman" w:eastAsia="Times New Roman" w:hAnsi="Times New Roman" w:cs="Times New Roman"/>
          <w:b/>
          <w:color w:val="002060"/>
          <w:sz w:val="26"/>
        </w:rPr>
      </w:pPr>
      <w:r>
        <w:rPr>
          <w:rFonts w:ascii="Times New Roman" w:eastAsia="Times New Roman" w:hAnsi="Times New Roman" w:cs="Times New Roman"/>
          <w:b/>
          <w:color w:val="002060"/>
          <w:sz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64F9C" w:rsidRDefault="00291F58">
      <w:pPr>
        <w:jc w:val="both"/>
        <w:rPr>
          <w:rFonts w:ascii="Times New Roman" w:eastAsia="Times New Roman" w:hAnsi="Times New Roman" w:cs="Times New Roman"/>
          <w:color w:val="002060"/>
          <w:sz w:val="26"/>
        </w:rPr>
      </w:pPr>
      <w:r>
        <w:rPr>
          <w:rFonts w:ascii="Times New Roman" w:eastAsia="Times New Roman" w:hAnsi="Times New Roman" w:cs="Times New Roman"/>
          <w:color w:val="002060"/>
          <w:sz w:val="26"/>
        </w:rPr>
        <w:t>Обращаемся к Вам, и как к слушателям, и как к партнерам с просьбой о его обязательном выполнении. Поскольку этот Курс новый, для нас важна обратная связь с Вами, важно понимать Ваше мнение о материалах курса, глубине их проработки, структуре, ясности подач</w:t>
      </w:r>
      <w:r>
        <w:rPr>
          <w:rFonts w:ascii="Times New Roman" w:eastAsia="Times New Roman" w:hAnsi="Times New Roman" w:cs="Times New Roman"/>
          <w:color w:val="002060"/>
          <w:sz w:val="26"/>
        </w:rPr>
        <w:t xml:space="preserve">и информации, и ее достаточности, значимости для Вашей деятельности. Поэтому Задание к Модулю 2 нами сформулировано в форме Вашего задания нам. </w:t>
      </w:r>
    </w:p>
    <w:p w:rsidR="00F64F9C" w:rsidRDefault="00291F58">
      <w:pPr>
        <w:rPr>
          <w:rFonts w:ascii="Times New Roman" w:eastAsia="Times New Roman" w:hAnsi="Times New Roman" w:cs="Times New Roman"/>
          <w:color w:val="002060"/>
          <w:sz w:val="26"/>
        </w:rPr>
      </w:pPr>
      <w:r>
        <w:rPr>
          <w:rFonts w:ascii="Times New Roman" w:eastAsia="Times New Roman" w:hAnsi="Times New Roman" w:cs="Times New Roman"/>
          <w:color w:val="002060"/>
          <w:sz w:val="26"/>
        </w:rPr>
        <w:t xml:space="preserve">1. Если в ходе работы с лекционными материалами, презентациями, дополнительными ресурсами и видео материалами, </w:t>
      </w:r>
      <w:r>
        <w:rPr>
          <w:rFonts w:ascii="Times New Roman" w:eastAsia="Times New Roman" w:hAnsi="Times New Roman" w:cs="Times New Roman"/>
          <w:color w:val="002060"/>
          <w:sz w:val="26"/>
        </w:rPr>
        <w:t xml:space="preserve">у Вас возникли </w:t>
      </w:r>
      <w:r>
        <w:rPr>
          <w:rFonts w:ascii="Times New Roman" w:eastAsia="Times New Roman" w:hAnsi="Times New Roman" w:cs="Times New Roman"/>
          <w:b/>
          <w:color w:val="002060"/>
          <w:sz w:val="26"/>
        </w:rPr>
        <w:t xml:space="preserve">несогласия и противоречия </w:t>
      </w:r>
      <w:r>
        <w:rPr>
          <w:rFonts w:ascii="Times New Roman" w:eastAsia="Times New Roman" w:hAnsi="Times New Roman" w:cs="Times New Roman"/>
          <w:color w:val="002060"/>
          <w:sz w:val="26"/>
        </w:rPr>
        <w:t xml:space="preserve">по теме Модуля 2, пожалуйста, сформулируйте их </w:t>
      </w:r>
      <w:r>
        <w:rPr>
          <w:rFonts w:ascii="Times New Roman" w:eastAsia="Times New Roman" w:hAnsi="Times New Roman" w:cs="Times New Roman"/>
          <w:b/>
          <w:color w:val="002060"/>
          <w:sz w:val="26"/>
        </w:rPr>
        <w:t>в Таблице 1.</w:t>
      </w:r>
    </w:p>
    <w:p w:rsidR="00F64F9C" w:rsidRDefault="00291F58">
      <w:pPr>
        <w:rPr>
          <w:rFonts w:ascii="Times New Roman" w:eastAsia="Times New Roman" w:hAnsi="Times New Roman" w:cs="Times New Roman"/>
          <w:color w:val="002060"/>
          <w:sz w:val="26"/>
        </w:rPr>
      </w:pPr>
      <w:r>
        <w:rPr>
          <w:rFonts w:ascii="Times New Roman" w:eastAsia="Times New Roman" w:hAnsi="Times New Roman" w:cs="Times New Roman"/>
          <w:color w:val="002060"/>
          <w:sz w:val="26"/>
        </w:rPr>
        <w:t>2. Если в ходе работы с ресурсами Модуля 2 Вы не все поняли и чувствуете, что остались пробелы в видении организации Вашей последующей практической деятель</w:t>
      </w:r>
      <w:r>
        <w:rPr>
          <w:rFonts w:ascii="Times New Roman" w:eastAsia="Times New Roman" w:hAnsi="Times New Roman" w:cs="Times New Roman"/>
          <w:color w:val="002060"/>
          <w:sz w:val="26"/>
        </w:rPr>
        <w:t xml:space="preserve">ности, пожалуйста, сформулируйте Ваши </w:t>
      </w:r>
      <w:r>
        <w:rPr>
          <w:rFonts w:ascii="Times New Roman" w:eastAsia="Times New Roman" w:hAnsi="Times New Roman" w:cs="Times New Roman"/>
          <w:b/>
          <w:color w:val="002060"/>
          <w:sz w:val="26"/>
        </w:rPr>
        <w:t>вопросы</w:t>
      </w:r>
      <w:r>
        <w:rPr>
          <w:rFonts w:ascii="Times New Roman" w:eastAsia="Times New Roman" w:hAnsi="Times New Roman" w:cs="Times New Roman"/>
          <w:color w:val="002060"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color w:val="002060"/>
          <w:sz w:val="26"/>
        </w:rPr>
        <w:t>в Таблице 2.</w:t>
      </w:r>
    </w:p>
    <w:p w:rsidR="00F64F9C" w:rsidRDefault="00291F58">
      <w:pPr>
        <w:jc w:val="right"/>
        <w:rPr>
          <w:rFonts w:ascii="Times New Roman" w:eastAsia="Times New Roman" w:hAnsi="Times New Roman" w:cs="Times New Roman"/>
          <w:color w:val="002060"/>
          <w:sz w:val="24"/>
        </w:rPr>
      </w:pPr>
      <w:r>
        <w:rPr>
          <w:rFonts w:ascii="Times New Roman" w:eastAsia="Times New Roman" w:hAnsi="Times New Roman" w:cs="Times New Roman"/>
          <w:color w:val="002060"/>
          <w:sz w:val="24"/>
        </w:rPr>
        <w:t>Таблица 1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49"/>
        <w:gridCol w:w="3895"/>
        <w:gridCol w:w="4019"/>
      </w:tblGrid>
      <w:tr w:rsidR="00F64F9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left w:w="108" w:type="dxa"/>
              <w:right w:w="108" w:type="dxa"/>
            </w:tcMar>
          </w:tcPr>
          <w:p w:rsidR="00F64F9C" w:rsidRDefault="00291F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</w:rPr>
              <w:t>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left w:w="108" w:type="dxa"/>
              <w:right w:w="108" w:type="dxa"/>
            </w:tcMar>
          </w:tcPr>
          <w:p w:rsidR="00F64F9C" w:rsidRDefault="00291F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</w:rPr>
              <w:t>ПРОТИВОРЕЧИЯ (НЕСОГЛАСИЯ)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left w:w="108" w:type="dxa"/>
              <w:right w:w="108" w:type="dxa"/>
            </w:tcMar>
          </w:tcPr>
          <w:p w:rsidR="00F64F9C" w:rsidRDefault="00291F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</w:rPr>
              <w:t>ПОЯСНЕНИЯ (АРГУМЕТЫ)</w:t>
            </w:r>
          </w:p>
        </w:tc>
      </w:tr>
      <w:tr w:rsidR="00F64F9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4F9C" w:rsidRDefault="00291F58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  <w:proofErr w:type="spellStart"/>
            <w:proofErr w:type="gramStart"/>
            <w:r>
              <w:rPr>
                <w:rFonts w:ascii="Calibri" w:eastAsia="Calibri" w:hAnsi="Calibri" w:cs="Calibri"/>
              </w:rPr>
              <w:t>Пр</w:t>
            </w:r>
            <w:proofErr w:type="spellEnd"/>
            <w:proofErr w:type="gramEnd"/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4F9C" w:rsidRDefault="00291F5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Противоречий и несогласий не возникло, т.к. у нас не было цели их искать, мы только учимся, познаем....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4F9C" w:rsidRDefault="00291F5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</w:rPr>
              <w:t>М</w:t>
            </w:r>
            <w:r>
              <w:rPr>
                <w:rFonts w:ascii="Calibri" w:eastAsia="Calibri" w:hAnsi="Calibri" w:cs="Calibri"/>
              </w:rPr>
              <w:t>ожет бы</w:t>
            </w:r>
            <w:proofErr w:type="gramEnd"/>
            <w:r>
              <w:rPr>
                <w:rFonts w:ascii="Calibri" w:eastAsia="Calibri" w:hAnsi="Calibri" w:cs="Calibri"/>
              </w:rPr>
              <w:t xml:space="preserve"> они бы и возникли бы, если бы у нас опыт работы в этой области был хотя бы от 5-10 лет, а так мы "новички", "</w:t>
            </w:r>
            <w:proofErr w:type="spellStart"/>
            <w:r>
              <w:rPr>
                <w:rFonts w:ascii="Calibri" w:eastAsia="Calibri" w:hAnsi="Calibri" w:cs="Calibri"/>
              </w:rPr>
              <w:t>желторотики</w:t>
            </w:r>
            <w:proofErr w:type="spellEnd"/>
            <w:r>
              <w:rPr>
                <w:rFonts w:ascii="Calibri" w:eastAsia="Calibri" w:hAnsi="Calibri" w:cs="Calibri"/>
              </w:rPr>
              <w:t>"</w:t>
            </w:r>
          </w:p>
        </w:tc>
      </w:tr>
      <w:tr w:rsidR="00F64F9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4F9C" w:rsidRDefault="00F64F9C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4F9C" w:rsidRDefault="00F64F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4F9C" w:rsidRDefault="00F64F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64F9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4F9C" w:rsidRDefault="00F64F9C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4F9C" w:rsidRDefault="00F64F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4F9C" w:rsidRDefault="00F64F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F64F9C" w:rsidRDefault="00F64F9C">
      <w:pPr>
        <w:jc w:val="center"/>
        <w:rPr>
          <w:rFonts w:ascii="Calibri" w:eastAsia="Calibri" w:hAnsi="Calibri" w:cs="Calibri"/>
        </w:rPr>
      </w:pPr>
    </w:p>
    <w:p w:rsidR="00F64F9C" w:rsidRDefault="00291F58">
      <w:pPr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Таблица 2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73"/>
        <w:gridCol w:w="3536"/>
        <w:gridCol w:w="4254"/>
      </w:tblGrid>
      <w:tr w:rsidR="00F64F9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left w:w="108" w:type="dxa"/>
              <w:right w:w="108" w:type="dxa"/>
            </w:tcMar>
          </w:tcPr>
          <w:p w:rsidR="00F64F9C" w:rsidRDefault="00291F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</w:rPr>
              <w:t>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left w:w="108" w:type="dxa"/>
              <w:right w:w="108" w:type="dxa"/>
            </w:tcMar>
          </w:tcPr>
          <w:p w:rsidR="00F64F9C" w:rsidRDefault="00291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</w:rPr>
              <w:t xml:space="preserve">ВОПРОСЫ </w:t>
            </w:r>
          </w:p>
          <w:p w:rsidR="00F64F9C" w:rsidRDefault="00F64F9C">
            <w:pPr>
              <w:spacing w:after="0" w:line="240" w:lineRule="auto"/>
              <w:jc w:val="center"/>
            </w:pP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left w:w="108" w:type="dxa"/>
              <w:right w:w="108" w:type="dxa"/>
            </w:tcMar>
          </w:tcPr>
          <w:p w:rsidR="00F64F9C" w:rsidRDefault="00291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</w:rPr>
              <w:t xml:space="preserve">ПОЯСНЕНИЯ </w:t>
            </w:r>
          </w:p>
          <w:p w:rsidR="00F64F9C" w:rsidRDefault="00291F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</w:rPr>
              <w:t>(ЕСЛИ ТРЕБУЮТСЯ)</w:t>
            </w:r>
          </w:p>
        </w:tc>
      </w:tr>
      <w:tr w:rsidR="00F64F9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4F9C" w:rsidRDefault="00291F58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ММ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4F9C" w:rsidRDefault="00291F5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Можем ли мы своим приказом по учреждению (бюджетное) утвердить нормативные документы по волонтерству, если они не утверждены как исполнительными органами власти РК</w:t>
            </w:r>
            <w:proofErr w:type="gramStart"/>
            <w:r>
              <w:rPr>
                <w:rFonts w:ascii="Calibri" w:eastAsia="Calibri" w:hAnsi="Calibri" w:cs="Calibri"/>
              </w:rPr>
              <w:t xml:space="preserve"> ,</w:t>
            </w:r>
            <w:proofErr w:type="gramEnd"/>
            <w:r>
              <w:rPr>
                <w:rFonts w:ascii="Calibri" w:eastAsia="Calibri" w:hAnsi="Calibri" w:cs="Calibri"/>
              </w:rPr>
              <w:t xml:space="preserve"> так и муниципального образования?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4F9C" w:rsidRDefault="00291F5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Имеются ввиду образцы нормативной документации </w:t>
            </w:r>
            <w:proofErr w:type="spellStart"/>
            <w:r>
              <w:rPr>
                <w:rFonts w:ascii="Calibri" w:eastAsia="Calibri" w:hAnsi="Calibri" w:cs="Calibri"/>
              </w:rPr>
              <w:t>гос</w:t>
            </w:r>
            <w:proofErr w:type="gramStart"/>
            <w:r>
              <w:rPr>
                <w:rFonts w:ascii="Calibri" w:eastAsia="Calibri" w:hAnsi="Calibri" w:cs="Calibri"/>
              </w:rPr>
              <w:t>.у</w:t>
            </w:r>
            <w:proofErr w:type="gramEnd"/>
            <w:r>
              <w:rPr>
                <w:rFonts w:ascii="Calibri" w:eastAsia="Calibri" w:hAnsi="Calibri" w:cs="Calibri"/>
              </w:rPr>
              <w:t>чреж</w:t>
            </w:r>
            <w:r>
              <w:rPr>
                <w:rFonts w:ascii="Calibri" w:eastAsia="Calibri" w:hAnsi="Calibri" w:cs="Calibri"/>
              </w:rPr>
              <w:t>дений</w:t>
            </w:r>
            <w:proofErr w:type="spellEnd"/>
            <w:r>
              <w:rPr>
                <w:rFonts w:ascii="Calibri" w:eastAsia="Calibri" w:hAnsi="Calibri" w:cs="Calibri"/>
              </w:rPr>
              <w:t xml:space="preserve">, действующих в сфере добровольчества. У нас Минтрудом Республики Крым утверждены в подведомственных ему </w:t>
            </w:r>
            <w:proofErr w:type="spellStart"/>
            <w:r>
              <w:rPr>
                <w:rFonts w:ascii="Calibri" w:eastAsia="Calibri" w:hAnsi="Calibri" w:cs="Calibri"/>
              </w:rPr>
              <w:t>учреждениях</w:t>
            </w:r>
            <w:proofErr w:type="gramStart"/>
            <w:r>
              <w:rPr>
                <w:rFonts w:ascii="Calibri" w:eastAsia="Calibri" w:hAnsi="Calibri" w:cs="Calibri"/>
              </w:rPr>
              <w:t>:Т</w:t>
            </w:r>
            <w:proofErr w:type="gramEnd"/>
            <w:r>
              <w:rPr>
                <w:rFonts w:ascii="Calibri" w:eastAsia="Calibri" w:hAnsi="Calibri" w:cs="Calibri"/>
              </w:rPr>
              <w:t>иповое</w:t>
            </w:r>
            <w:proofErr w:type="spellEnd"/>
            <w:r>
              <w:rPr>
                <w:rFonts w:ascii="Calibri" w:eastAsia="Calibri" w:hAnsi="Calibri" w:cs="Calibri"/>
              </w:rPr>
              <w:t xml:space="preserve"> положение о добровольческой (волонтерской) деятельности, реестр, договор. Больше </w:t>
            </w:r>
            <w:proofErr w:type="spellStart"/>
            <w:r>
              <w:rPr>
                <w:rFonts w:ascii="Calibri" w:eastAsia="Calibri" w:hAnsi="Calibri" w:cs="Calibri"/>
              </w:rPr>
              <w:t>ничего</w:t>
            </w:r>
            <w:proofErr w:type="gramStart"/>
            <w:r>
              <w:rPr>
                <w:rFonts w:ascii="Calibri" w:eastAsia="Calibri" w:hAnsi="Calibri" w:cs="Calibri"/>
              </w:rPr>
              <w:t>.Н</w:t>
            </w:r>
            <w:proofErr w:type="gramEnd"/>
            <w:r>
              <w:rPr>
                <w:rFonts w:ascii="Calibri" w:eastAsia="Calibri" w:hAnsi="Calibri" w:cs="Calibri"/>
              </w:rPr>
              <w:t>е</w:t>
            </w:r>
            <w:proofErr w:type="spellEnd"/>
            <w:r>
              <w:rPr>
                <w:rFonts w:ascii="Calibri" w:eastAsia="Calibri" w:hAnsi="Calibri" w:cs="Calibri"/>
              </w:rPr>
              <w:t xml:space="preserve"> можем же мы ссылаться на нормативны</w:t>
            </w:r>
            <w:r>
              <w:rPr>
                <w:rFonts w:ascii="Calibri" w:eastAsia="Calibri" w:hAnsi="Calibri" w:cs="Calibri"/>
              </w:rPr>
              <w:t>е документы, утвержденные исп. властью Санкт -Петербурга?</w:t>
            </w:r>
          </w:p>
        </w:tc>
      </w:tr>
      <w:tr w:rsidR="00F64F9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4F9C" w:rsidRDefault="00F64F9C">
            <w:pPr>
              <w:numPr>
                <w:ilvl w:val="0"/>
                <w:numId w:val="5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4F9C" w:rsidRDefault="00F64F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4F9C" w:rsidRDefault="00F64F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64F9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4F9C" w:rsidRDefault="00F64F9C">
            <w:pPr>
              <w:numPr>
                <w:ilvl w:val="0"/>
                <w:numId w:val="6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4F9C" w:rsidRDefault="00F64F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4F9C" w:rsidRDefault="00F64F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F64F9C" w:rsidRDefault="00F64F9C">
      <w:pPr>
        <w:jc w:val="center"/>
        <w:rPr>
          <w:rFonts w:ascii="Calibri" w:eastAsia="Calibri" w:hAnsi="Calibri" w:cs="Calibri"/>
        </w:rPr>
      </w:pPr>
    </w:p>
    <w:p w:rsidR="00F64F9C" w:rsidRDefault="00291F58">
      <w:pPr>
        <w:jc w:val="right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2060"/>
          <w:sz w:val="26"/>
        </w:rPr>
        <w:t>Ответам на Ваши вопросы будет посвящен заключительный вебинар Курса.</w:t>
      </w:r>
    </w:p>
    <w:p w:rsidR="00F64F9C" w:rsidRDefault="00F64F9C">
      <w:pPr>
        <w:rPr>
          <w:rFonts w:ascii="Calibri" w:eastAsia="Calibri" w:hAnsi="Calibri" w:cs="Calibri"/>
          <w:b/>
          <w:color w:val="002060"/>
        </w:rPr>
      </w:pPr>
    </w:p>
    <w:sectPr w:rsidR="00F64F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F442C"/>
    <w:multiLevelType w:val="multilevel"/>
    <w:tmpl w:val="3EC2F1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A0E5109"/>
    <w:multiLevelType w:val="multilevel"/>
    <w:tmpl w:val="296A23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09B14EA"/>
    <w:multiLevelType w:val="multilevel"/>
    <w:tmpl w:val="1C24F6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7851B12"/>
    <w:multiLevelType w:val="multilevel"/>
    <w:tmpl w:val="4EACA6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B037FD"/>
    <w:multiLevelType w:val="multilevel"/>
    <w:tmpl w:val="64E646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C23EC6"/>
    <w:multiLevelType w:val="multilevel"/>
    <w:tmpl w:val="083AE5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64F9C"/>
    <w:rsid w:val="00291F58"/>
    <w:rsid w:val="00F6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2019-12-08T09:53:00Z</dcterms:created>
  <dcterms:modified xsi:type="dcterms:W3CDTF">2019-12-08T09:53:00Z</dcterms:modified>
</cp:coreProperties>
</file>